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E1CD7" w14:textId="5FDE85E6" w:rsidR="00E52C8A" w:rsidRPr="00E52C8A" w:rsidRDefault="00E52C8A">
      <w:pPr>
        <w:rPr>
          <w:b/>
          <w:bCs/>
          <w:sz w:val="24"/>
          <w:szCs w:val="24"/>
        </w:rPr>
      </w:pPr>
      <w:r w:rsidRPr="00E52C8A">
        <w:rPr>
          <w:b/>
          <w:bCs/>
          <w:sz w:val="24"/>
          <w:szCs w:val="24"/>
        </w:rPr>
        <w:t xml:space="preserve">Foundation trustees for </w:t>
      </w:r>
      <w:r w:rsidR="00EB1544">
        <w:rPr>
          <w:b/>
          <w:bCs/>
          <w:sz w:val="24"/>
          <w:szCs w:val="24"/>
        </w:rPr>
        <w:t xml:space="preserve">a new </w:t>
      </w:r>
      <w:proofErr w:type="spellStart"/>
      <w:r w:rsidRPr="00E52C8A">
        <w:rPr>
          <w:b/>
          <w:bCs/>
          <w:sz w:val="24"/>
          <w:szCs w:val="24"/>
        </w:rPr>
        <w:t>QiS</w:t>
      </w:r>
      <w:proofErr w:type="spellEnd"/>
      <w:r w:rsidR="00EB1544">
        <w:rPr>
          <w:b/>
          <w:bCs/>
          <w:sz w:val="24"/>
          <w:szCs w:val="24"/>
        </w:rPr>
        <w:t xml:space="preserve"> (Quakers in Scotland) charity</w:t>
      </w:r>
    </w:p>
    <w:p w14:paraId="1AF133B7" w14:textId="59395043" w:rsidR="008A354E" w:rsidRPr="00411E96" w:rsidRDefault="006F0988">
      <w:pPr>
        <w:rPr>
          <w:i/>
          <w:iCs/>
          <w:sz w:val="21"/>
          <w:szCs w:val="20"/>
        </w:rPr>
      </w:pPr>
      <w:r w:rsidRPr="00411E96">
        <w:rPr>
          <w:i/>
          <w:iCs/>
          <w:sz w:val="21"/>
          <w:szCs w:val="20"/>
        </w:rPr>
        <w:t xml:space="preserve">From </w:t>
      </w:r>
      <w:proofErr w:type="spellStart"/>
      <w:r w:rsidRPr="00411E96">
        <w:rPr>
          <w:i/>
          <w:iCs/>
          <w:sz w:val="21"/>
          <w:szCs w:val="20"/>
        </w:rPr>
        <w:t>QiS</w:t>
      </w:r>
      <w:proofErr w:type="spellEnd"/>
      <w:r w:rsidRPr="00411E96">
        <w:rPr>
          <w:i/>
          <w:iCs/>
          <w:sz w:val="21"/>
          <w:szCs w:val="20"/>
        </w:rPr>
        <w:t>-CG, for</w:t>
      </w:r>
      <w:r w:rsidR="00881BCC" w:rsidRPr="00411E96">
        <w:rPr>
          <w:i/>
          <w:iCs/>
          <w:sz w:val="21"/>
          <w:szCs w:val="20"/>
        </w:rPr>
        <w:t xml:space="preserve"> covering email/ letter </w:t>
      </w:r>
      <w:r w:rsidR="00411E96">
        <w:rPr>
          <w:i/>
          <w:iCs/>
          <w:sz w:val="21"/>
          <w:szCs w:val="20"/>
        </w:rPr>
        <w:t xml:space="preserve">from GM </w:t>
      </w:r>
      <w:r w:rsidR="00881BCC" w:rsidRPr="00411E96">
        <w:rPr>
          <w:i/>
          <w:iCs/>
          <w:sz w:val="21"/>
          <w:szCs w:val="20"/>
        </w:rPr>
        <w:t>to Nomination Committees</w:t>
      </w:r>
      <w:r w:rsidRPr="00411E96">
        <w:rPr>
          <w:i/>
          <w:iCs/>
          <w:sz w:val="21"/>
          <w:szCs w:val="20"/>
        </w:rPr>
        <w:t xml:space="preserve"> </w:t>
      </w:r>
    </w:p>
    <w:p w14:paraId="5EDE164B" w14:textId="77777777" w:rsidR="00881BCC" w:rsidRDefault="00881BCC" w:rsidP="00411E96">
      <w:pPr>
        <w:spacing w:before="60"/>
      </w:pPr>
    </w:p>
    <w:p w14:paraId="5B4286B3" w14:textId="0F92DF0F" w:rsidR="00881BCC" w:rsidRDefault="00881BCC" w:rsidP="006F0988">
      <w:pPr>
        <w:spacing w:before="60"/>
      </w:pPr>
      <w:r>
        <w:t xml:space="preserve">AM nomination committees are being asked to bring recommendations for </w:t>
      </w:r>
      <w:proofErr w:type="spellStart"/>
      <w:r w:rsidR="006F0988">
        <w:t>QiS</w:t>
      </w:r>
      <w:proofErr w:type="spellEnd"/>
      <w:r w:rsidR="006F0988">
        <w:t xml:space="preserve"> </w:t>
      </w:r>
      <w:r>
        <w:t xml:space="preserve">Foundation Trustees to GM nominations committee. This page outlines how </w:t>
      </w:r>
      <w:r w:rsidR="00EB1544">
        <w:t xml:space="preserve">we see </w:t>
      </w:r>
      <w:r>
        <w:t xml:space="preserve">the role of </w:t>
      </w:r>
      <w:r w:rsidR="006F0988">
        <w:t>F</w:t>
      </w:r>
      <w:r>
        <w:t xml:space="preserve">oundation </w:t>
      </w:r>
      <w:r w:rsidR="006F0988">
        <w:t>T</w:t>
      </w:r>
      <w:r>
        <w:t xml:space="preserve">rustees </w:t>
      </w:r>
      <w:r w:rsidR="00EB1544">
        <w:t>differing</w:t>
      </w:r>
      <w:r>
        <w:t xml:space="preserve"> from </w:t>
      </w:r>
      <w:r w:rsidR="00EB1544">
        <w:t xml:space="preserve">that </w:t>
      </w:r>
      <w:r w:rsidR="006F0988">
        <w:t>of</w:t>
      </w:r>
      <w:r w:rsidR="00EB1544">
        <w:t xml:space="preserve"> a</w:t>
      </w:r>
      <w:r>
        <w:t xml:space="preserve"> standard charity trustee. </w:t>
      </w:r>
    </w:p>
    <w:p w14:paraId="23A40C5A" w14:textId="33CEDEA8" w:rsidR="00110AF5" w:rsidRDefault="00881BCC" w:rsidP="006F0988">
      <w:pPr>
        <w:spacing w:before="60"/>
      </w:pPr>
      <w:r>
        <w:t xml:space="preserve">It also </w:t>
      </w:r>
      <w:r w:rsidR="00EB1544">
        <w:t>mentions</w:t>
      </w:r>
      <w:r>
        <w:t xml:space="preserve"> how</w:t>
      </w:r>
      <w:r w:rsidR="00EB1544">
        <w:t xml:space="preserve">, as </w:t>
      </w:r>
      <w:proofErr w:type="spellStart"/>
      <w:r w:rsidR="00EB1544">
        <w:t>QiS</w:t>
      </w:r>
      <w:proofErr w:type="spellEnd"/>
      <w:r w:rsidR="00EB1544">
        <w:t xml:space="preserve"> increases its responsibilities to cover multiple Area Meetings,</w:t>
      </w:r>
      <w:r>
        <w:t xml:space="preserve"> we </w:t>
      </w:r>
      <w:r w:rsidR="00EB1544">
        <w:t>can</w:t>
      </w:r>
      <w:r>
        <w:t xml:space="preserve"> make the role for substantive </w:t>
      </w:r>
      <w:proofErr w:type="spellStart"/>
      <w:r>
        <w:t>QiS</w:t>
      </w:r>
      <w:proofErr w:type="spellEnd"/>
      <w:r>
        <w:t xml:space="preserve"> trustees manageable and rewarding. </w:t>
      </w:r>
    </w:p>
    <w:p w14:paraId="65DB8913" w14:textId="64E9F8A5" w:rsidR="00110AF5" w:rsidRPr="00110AF5" w:rsidRDefault="00110AF5" w:rsidP="00EB1544">
      <w:pPr>
        <w:spacing w:before="240"/>
        <w:rPr>
          <w:b/>
          <w:bCs/>
        </w:rPr>
      </w:pPr>
      <w:r w:rsidRPr="00110AF5">
        <w:rPr>
          <w:b/>
          <w:bCs/>
        </w:rPr>
        <w:t>Foundation Trustees</w:t>
      </w:r>
    </w:p>
    <w:p w14:paraId="0D68D292" w14:textId="6BBB82F8" w:rsidR="00110AF5" w:rsidRDefault="00110AF5" w:rsidP="006F0988">
      <w:pPr>
        <w:spacing w:before="60"/>
      </w:pPr>
      <w:r>
        <w:t xml:space="preserve">The first task for Foundation Trustees will be to apply to OSCR, the Scottish Charity Regulator, to create the new </w:t>
      </w:r>
      <w:proofErr w:type="spellStart"/>
      <w:r>
        <w:t>QiS</w:t>
      </w:r>
      <w:proofErr w:type="spellEnd"/>
      <w:r>
        <w:t xml:space="preserve"> SCIO.</w:t>
      </w:r>
      <w:r w:rsidR="00881BCC">
        <w:t xml:space="preserve"> </w:t>
      </w:r>
      <w:r w:rsidR="00EB1544">
        <w:t xml:space="preserve">After that, </w:t>
      </w:r>
      <w:r w:rsidRPr="00110AF5">
        <w:t xml:space="preserve">the </w:t>
      </w:r>
      <w:proofErr w:type="spellStart"/>
      <w:r w:rsidRPr="00110AF5">
        <w:t>QiS</w:t>
      </w:r>
      <w:proofErr w:type="spellEnd"/>
      <w:r w:rsidRPr="00110AF5">
        <w:t xml:space="preserve"> SCIO w</w:t>
      </w:r>
      <w:r w:rsidR="00EB1544">
        <w:t>ould seem likely</w:t>
      </w:r>
      <w:r w:rsidRPr="00110AF5">
        <w:t xml:space="preserve"> </w:t>
      </w:r>
      <w:r>
        <w:t xml:space="preserve">have little </w:t>
      </w:r>
      <w:r w:rsidR="00EB1544">
        <w:t>of the usual formal trustee business</w:t>
      </w:r>
      <w:r>
        <w:t xml:space="preserve"> for some time. It will </w:t>
      </w:r>
      <w:r w:rsidRPr="00110AF5">
        <w:t xml:space="preserve">be an ‘empty shell’ with no property or other assets, no liabilities, and no staff, </w:t>
      </w:r>
      <w:r>
        <w:t xml:space="preserve">no </w:t>
      </w:r>
      <w:r w:rsidRPr="00110AF5">
        <w:t xml:space="preserve">assets, </w:t>
      </w:r>
      <w:r>
        <w:t>and no income</w:t>
      </w:r>
      <w:r w:rsidRPr="00110AF5">
        <w:t xml:space="preserve">. It is only as existing charities join it, and transfer their assets, that the </w:t>
      </w:r>
      <w:r>
        <w:t>SCIO will begin to take on work currently done by existing AM</w:t>
      </w:r>
      <w:r w:rsidR="006F0988">
        <w:t xml:space="preserve">, GM, and Dundee Friends Property Trust </w:t>
      </w:r>
      <w:r w:rsidR="00881BCC">
        <w:t>trustee</w:t>
      </w:r>
      <w:r>
        <w:t xml:space="preserve">s. </w:t>
      </w:r>
      <w:r w:rsidR="00EB1544">
        <w:t xml:space="preserve">Other trustees will join at this time. </w:t>
      </w:r>
    </w:p>
    <w:p w14:paraId="301CD766" w14:textId="288363C6" w:rsidR="00881BCC" w:rsidRDefault="00EB1544" w:rsidP="006F0988">
      <w:pPr>
        <w:spacing w:before="60"/>
      </w:pPr>
      <w:r>
        <w:t>U</w:t>
      </w:r>
      <w:r w:rsidR="00881BCC">
        <w:t xml:space="preserve">ntil </w:t>
      </w:r>
      <w:r>
        <w:t>AMs transfer their assets</w:t>
      </w:r>
      <w:r w:rsidR="00881BCC">
        <w:t xml:space="preserve"> (and this </w:t>
      </w:r>
      <w:r>
        <w:t>could</w:t>
      </w:r>
      <w:r w:rsidR="00881BCC">
        <w:t xml:space="preserve"> be quite a long gap)</w:t>
      </w:r>
      <w:r>
        <w:t>,</w:t>
      </w:r>
      <w:r w:rsidR="00881BCC">
        <w:t xml:space="preserve"> the</w:t>
      </w:r>
      <w:r w:rsidR="006F0988">
        <w:t xml:space="preserve"> major </w:t>
      </w:r>
      <w:r w:rsidR="006D4594">
        <w:t>task</w:t>
      </w:r>
      <w:r>
        <w:t xml:space="preserve"> </w:t>
      </w:r>
      <w:r w:rsidR="006F0988">
        <w:t xml:space="preserve">for Foundation Trustees </w:t>
      </w:r>
      <w:r>
        <w:t xml:space="preserve">will be the important </w:t>
      </w:r>
      <w:r w:rsidR="006D4594">
        <w:t>one</w:t>
      </w:r>
      <w:r>
        <w:t xml:space="preserve"> of</w:t>
      </w:r>
      <w:r w:rsidR="00881BCC">
        <w:t xml:space="preserve"> </w:t>
      </w:r>
      <w:r>
        <w:t>finalising</w:t>
      </w:r>
      <w:r w:rsidR="00881BCC">
        <w:t xml:space="preserve"> </w:t>
      </w:r>
      <w:r w:rsidR="006F0988">
        <w:t xml:space="preserve">and implementing policies and </w:t>
      </w:r>
      <w:r w:rsidR="00881BCC">
        <w:t xml:space="preserve">working arrangements </w:t>
      </w:r>
      <w:r w:rsidR="006F0988">
        <w:t>for</w:t>
      </w:r>
      <w:r w:rsidR="00881BCC">
        <w:t xml:space="preserve"> the new organisation</w:t>
      </w:r>
      <w:r w:rsidR="006F0988">
        <w:t xml:space="preserve">. </w:t>
      </w:r>
    </w:p>
    <w:p w14:paraId="0A399546" w14:textId="235DF4FC" w:rsidR="00110AF5" w:rsidRPr="00110AF5" w:rsidRDefault="00F46CF6" w:rsidP="00EB1544">
      <w:pPr>
        <w:spacing w:before="240"/>
        <w:rPr>
          <w:b/>
          <w:bCs/>
        </w:rPr>
      </w:pPr>
      <w:r>
        <w:rPr>
          <w:b/>
          <w:bCs/>
        </w:rPr>
        <w:t>How will trustees manage</w:t>
      </w:r>
      <w:r w:rsidR="00110AF5" w:rsidRPr="00110AF5">
        <w:rPr>
          <w:b/>
          <w:bCs/>
        </w:rPr>
        <w:t xml:space="preserve"> responsibilities previously divided between four A</w:t>
      </w:r>
      <w:r w:rsidR="00EB1544">
        <w:rPr>
          <w:b/>
          <w:bCs/>
        </w:rPr>
        <w:t>M</w:t>
      </w:r>
      <w:r w:rsidR="00110AF5" w:rsidRPr="00110AF5">
        <w:rPr>
          <w:b/>
          <w:bCs/>
        </w:rPr>
        <w:t>s</w:t>
      </w:r>
      <w:r w:rsidR="00EB1544">
        <w:rPr>
          <w:b/>
          <w:bCs/>
        </w:rPr>
        <w:t>?</w:t>
      </w:r>
    </w:p>
    <w:p w14:paraId="4CD72CD1" w14:textId="30428F74" w:rsidR="00110AF5" w:rsidRDefault="00110AF5" w:rsidP="006F0988">
      <w:pPr>
        <w:spacing w:before="60"/>
      </w:pPr>
      <w:r w:rsidRPr="00110AF5">
        <w:t xml:space="preserve">As </w:t>
      </w:r>
      <w:r>
        <w:t xml:space="preserve">the </w:t>
      </w:r>
      <w:proofErr w:type="spellStart"/>
      <w:r>
        <w:t>QiS</w:t>
      </w:r>
      <w:proofErr w:type="spellEnd"/>
      <w:r>
        <w:t xml:space="preserve"> SCIO grows</w:t>
      </w:r>
      <w:r w:rsidRPr="00110AF5">
        <w:t>, more trustees will be appointed</w:t>
      </w:r>
      <w:r w:rsidR="00EB1544">
        <w:t>; the</w:t>
      </w:r>
      <w:r w:rsidRPr="00110AF5">
        <w:t xml:space="preserve"> aim is that the </w:t>
      </w:r>
      <w:r w:rsidR="00EB1544">
        <w:t xml:space="preserve">full </w:t>
      </w:r>
      <w:r w:rsidRPr="00110AF5">
        <w:t>trustee body will in</w:t>
      </w:r>
      <w:r w:rsidR="00EB1544">
        <w:t>itially in</w:t>
      </w:r>
      <w:r w:rsidRPr="00110AF5">
        <w:t xml:space="preserve">clude two trustees from each AM. </w:t>
      </w:r>
      <w:r w:rsidR="00EB1544">
        <w:t>There will be economies of scale and pooling of expertise, b</w:t>
      </w:r>
      <w:r>
        <w:t>ut w</w:t>
      </w:r>
      <w:r w:rsidRPr="00110AF5">
        <w:t>ithout additional support</w:t>
      </w:r>
      <w:r w:rsidR="00EB1544">
        <w:t>, overseeing everything</w:t>
      </w:r>
      <w:r w:rsidRPr="00110AF5">
        <w:t xml:space="preserve"> would be daunting. </w:t>
      </w:r>
      <w:r>
        <w:t xml:space="preserve">Most AMs already employ staff to support one or more of finance, property, and employment. We anticipate engaging extra </w:t>
      </w:r>
      <w:r w:rsidR="00EB1544">
        <w:t>staff</w:t>
      </w:r>
      <w:r>
        <w:t xml:space="preserve"> </w:t>
      </w:r>
      <w:r w:rsidR="00EB1544">
        <w:t>time</w:t>
      </w:r>
      <w:r>
        <w:t xml:space="preserve"> to help trustees manage all these areas. </w:t>
      </w:r>
      <w:r w:rsidR="00EB1544">
        <w:t xml:space="preserve">This may include a part-time managerial post. </w:t>
      </w:r>
    </w:p>
    <w:p w14:paraId="3C59ADB2" w14:textId="3D403720" w:rsidR="00F46CF6" w:rsidRPr="00F46CF6" w:rsidRDefault="00F46CF6" w:rsidP="00EB1544">
      <w:pPr>
        <w:spacing w:before="240"/>
        <w:rPr>
          <w:b/>
          <w:bCs/>
        </w:rPr>
      </w:pPr>
      <w:r w:rsidRPr="00F46CF6">
        <w:rPr>
          <w:b/>
          <w:bCs/>
        </w:rPr>
        <w:t>Legal liability</w:t>
      </w:r>
      <w:r>
        <w:rPr>
          <w:b/>
          <w:bCs/>
        </w:rPr>
        <w:t xml:space="preserve"> in a SCIO versus status quo</w:t>
      </w:r>
    </w:p>
    <w:p w14:paraId="502DBB1E" w14:textId="34AD251A" w:rsidR="00F46CF6" w:rsidRDefault="00F46CF6">
      <w:r>
        <w:t xml:space="preserve">Our current charities are ‘unincorporated’, which means that they are not legally recognised bodies. Our trustees are personally listed as the owners of our </w:t>
      </w:r>
      <w:proofErr w:type="gramStart"/>
      <w:r>
        <w:t>property, and</w:t>
      </w:r>
      <w:proofErr w:type="gramEnd"/>
      <w:r>
        <w:t xml:space="preserve"> </w:t>
      </w:r>
      <w:r w:rsidR="00EB1544">
        <w:t xml:space="preserve">are </w:t>
      </w:r>
      <w:r>
        <w:t xml:space="preserve">personally liable for the legal responsibilities of our current </w:t>
      </w:r>
      <w:r w:rsidR="00EB1544">
        <w:t>charitie</w:t>
      </w:r>
      <w:r>
        <w:t xml:space="preserve">s. SCIOs are legal entities themselves, which means that </w:t>
      </w:r>
      <w:r w:rsidR="00EB1544">
        <w:t>although trustees are still obliged to act legally and responsibly, they</w:t>
      </w:r>
      <w:r>
        <w:t xml:space="preserve"> are not personally </w:t>
      </w:r>
      <w:r w:rsidR="00EB1544">
        <w:t xml:space="preserve">financially </w:t>
      </w:r>
      <w:r>
        <w:t xml:space="preserve">liable. </w:t>
      </w:r>
    </w:p>
    <w:p w14:paraId="5C545DFF" w14:textId="7919A36D" w:rsidR="00F46CF6" w:rsidRPr="00F46CF6" w:rsidRDefault="00F46CF6" w:rsidP="00EB1544">
      <w:pPr>
        <w:spacing w:before="240"/>
        <w:rPr>
          <w:b/>
          <w:bCs/>
        </w:rPr>
      </w:pPr>
      <w:proofErr w:type="spellStart"/>
      <w:r w:rsidRPr="00F46CF6">
        <w:rPr>
          <w:b/>
          <w:bCs/>
        </w:rPr>
        <w:t>QiS</w:t>
      </w:r>
      <w:proofErr w:type="spellEnd"/>
      <w:r w:rsidRPr="00F46CF6">
        <w:rPr>
          <w:b/>
          <w:bCs/>
        </w:rPr>
        <w:t xml:space="preserve"> trustees should not be current AM trustees</w:t>
      </w:r>
    </w:p>
    <w:p w14:paraId="6BEFA86A" w14:textId="0D6D6088" w:rsidR="00F46CF6" w:rsidRDefault="00F46CF6" w:rsidP="006F0988">
      <w:pPr>
        <w:spacing w:before="60"/>
      </w:pPr>
      <w:r>
        <w:t xml:space="preserve">We are advised that it would be best to avoid this position. </w:t>
      </w:r>
      <w:r w:rsidR="006F0988">
        <w:t xml:space="preserve">Current AM trustees will be busy with their AM business, including asset transfers, and it would be difficult to ask them to take on the additional responsibilities. There could also be a perception that conflicts of interest could arise. </w:t>
      </w:r>
      <w:r>
        <w:t xml:space="preserve">Former trustees can be appointed. When an AM joins </w:t>
      </w:r>
      <w:proofErr w:type="spellStart"/>
      <w:r>
        <w:t>QiS</w:t>
      </w:r>
      <w:proofErr w:type="spellEnd"/>
      <w:r>
        <w:t xml:space="preserve">, it would be possible for an AM trustee to step down from their AM role, and </w:t>
      </w:r>
      <w:r w:rsidR="006F0988">
        <w:t xml:space="preserve">after a short interval </w:t>
      </w:r>
      <w:r>
        <w:t xml:space="preserve">take up a </w:t>
      </w:r>
      <w:proofErr w:type="spellStart"/>
      <w:r>
        <w:t>QiS</w:t>
      </w:r>
      <w:proofErr w:type="spellEnd"/>
      <w:r>
        <w:t xml:space="preserve"> trustee role. </w:t>
      </w:r>
    </w:p>
    <w:p w14:paraId="4E1285FD" w14:textId="1F9C98D5" w:rsidR="00F46CF6" w:rsidRPr="00881BCC" w:rsidRDefault="00881BCC" w:rsidP="00EB1544">
      <w:pPr>
        <w:spacing w:before="240"/>
        <w:rPr>
          <w:b/>
          <w:bCs/>
        </w:rPr>
      </w:pPr>
      <w:r w:rsidRPr="00881BCC">
        <w:rPr>
          <w:b/>
          <w:bCs/>
        </w:rPr>
        <w:t>Duration and p</w:t>
      </w:r>
      <w:r w:rsidR="00F46CF6" w:rsidRPr="00881BCC">
        <w:rPr>
          <w:b/>
          <w:bCs/>
        </w:rPr>
        <w:t>hasing of trustee appointments</w:t>
      </w:r>
    </w:p>
    <w:p w14:paraId="1B952F51" w14:textId="5AADE792" w:rsidR="00F46CF6" w:rsidRPr="00110AF5" w:rsidRDefault="00F46CF6" w:rsidP="006F0988">
      <w:pPr>
        <w:spacing w:before="60"/>
      </w:pPr>
      <w:r>
        <w:t xml:space="preserve">It is undesirable for </w:t>
      </w:r>
      <w:r w:rsidR="00881BCC">
        <w:t xml:space="preserve">too many trustees to come up for replacement at one time. Some phasing of terms of service is </w:t>
      </w:r>
      <w:r w:rsidR="00EB1544">
        <w:t xml:space="preserve">therefore </w:t>
      </w:r>
      <w:r w:rsidR="00881BCC">
        <w:t xml:space="preserve">desirable. </w:t>
      </w:r>
      <w:r w:rsidR="00EB1544">
        <w:t>While t</w:t>
      </w:r>
      <w:r w:rsidR="00881BCC">
        <w:t xml:space="preserve">hree years is the usual duration of </w:t>
      </w:r>
      <w:r w:rsidR="00EB1544">
        <w:t xml:space="preserve">trustee </w:t>
      </w:r>
      <w:r w:rsidR="00881BCC">
        <w:t>appointment</w:t>
      </w:r>
      <w:r w:rsidR="00EB1544">
        <w:t>s</w:t>
      </w:r>
      <w:r w:rsidR="00881BCC">
        <w:t xml:space="preserve">, it may be desirable to shorten that for some foundation and early trustee appointments. </w:t>
      </w:r>
    </w:p>
    <w:sectPr w:rsidR="00F46CF6" w:rsidRPr="00110AF5" w:rsidSect="00B17B7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F5"/>
    <w:rsid w:val="00110AF5"/>
    <w:rsid w:val="001A1FC6"/>
    <w:rsid w:val="003F6628"/>
    <w:rsid w:val="00411E96"/>
    <w:rsid w:val="00442B07"/>
    <w:rsid w:val="00444600"/>
    <w:rsid w:val="006D4594"/>
    <w:rsid w:val="006F0988"/>
    <w:rsid w:val="0083609D"/>
    <w:rsid w:val="00881BCC"/>
    <w:rsid w:val="008A354E"/>
    <w:rsid w:val="00A47EDF"/>
    <w:rsid w:val="00AF167D"/>
    <w:rsid w:val="00B17B71"/>
    <w:rsid w:val="00E44AD1"/>
    <w:rsid w:val="00E52C8A"/>
    <w:rsid w:val="00EB1544"/>
    <w:rsid w:val="00F46CF6"/>
    <w:rsid w:val="00FF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F771"/>
  <w15:chartTrackingRefBased/>
  <w15:docId w15:val="{DD9DC4B8-3BED-2D42-85AF-2B060FB5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A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A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0A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0AF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0AF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0AF5"/>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0AF5"/>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A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A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0A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0A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0A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0A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0A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0AF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A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A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0A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AF5"/>
    <w:rPr>
      <w:i/>
      <w:iCs/>
      <w:color w:val="404040" w:themeColor="text1" w:themeTint="BF"/>
    </w:rPr>
  </w:style>
  <w:style w:type="paragraph" w:styleId="ListParagraph">
    <w:name w:val="List Paragraph"/>
    <w:basedOn w:val="Normal"/>
    <w:uiPriority w:val="34"/>
    <w:qFormat/>
    <w:rsid w:val="00110AF5"/>
    <w:pPr>
      <w:ind w:left="720"/>
      <w:contextualSpacing/>
    </w:pPr>
  </w:style>
  <w:style w:type="character" w:styleId="IntenseEmphasis">
    <w:name w:val="Intense Emphasis"/>
    <w:basedOn w:val="DefaultParagraphFont"/>
    <w:uiPriority w:val="21"/>
    <w:qFormat/>
    <w:rsid w:val="00110AF5"/>
    <w:rPr>
      <w:i/>
      <w:iCs/>
      <w:color w:val="0F4761" w:themeColor="accent1" w:themeShade="BF"/>
    </w:rPr>
  </w:style>
  <w:style w:type="paragraph" w:styleId="IntenseQuote">
    <w:name w:val="Intense Quote"/>
    <w:basedOn w:val="Normal"/>
    <w:next w:val="Normal"/>
    <w:link w:val="IntenseQuoteChar"/>
    <w:uiPriority w:val="30"/>
    <w:qFormat/>
    <w:rsid w:val="00110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AF5"/>
    <w:rPr>
      <w:i/>
      <w:iCs/>
      <w:color w:val="0F4761" w:themeColor="accent1" w:themeShade="BF"/>
    </w:rPr>
  </w:style>
  <w:style w:type="character" w:styleId="IntenseReference">
    <w:name w:val="Intense Reference"/>
    <w:basedOn w:val="DefaultParagraphFont"/>
    <w:uiPriority w:val="32"/>
    <w:qFormat/>
    <w:rsid w:val="00110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Turner</dc:creator>
  <cp:keywords/>
  <dc:description/>
  <cp:lastModifiedBy>Kathryn Gulliver</cp:lastModifiedBy>
  <cp:revision>2</cp:revision>
  <dcterms:created xsi:type="dcterms:W3CDTF">2024-09-27T08:36:00Z</dcterms:created>
  <dcterms:modified xsi:type="dcterms:W3CDTF">2024-09-27T08:36:00Z</dcterms:modified>
</cp:coreProperties>
</file>